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2019年度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市级部门财政支出绩效自评项目清单</w:t>
      </w:r>
    </w:p>
    <w:p>
      <w:pPr>
        <w:outlineLvl w:val="0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一级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预算单位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曲靖市老干部活动中心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345"/>
        <w:gridCol w:w="264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项目实施单位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项目名称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预算安排金额（万元）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曲靖市老干部活动中心</w:t>
            </w:r>
          </w:p>
        </w:tc>
        <w:tc>
          <w:tcPr>
            <w:tcW w:w="264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基层老年人体育场地设施建设经费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曲靖市老干部活动中心</w:t>
            </w:r>
          </w:p>
        </w:tc>
        <w:tc>
          <w:tcPr>
            <w:tcW w:w="264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办公经费补助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6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曲靖市老干部活动中心</w:t>
            </w:r>
          </w:p>
        </w:tc>
        <w:tc>
          <w:tcPr>
            <w:tcW w:w="264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老体协活动经费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123.38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曲靖市老干部活动中心</w:t>
            </w:r>
          </w:p>
        </w:tc>
        <w:tc>
          <w:tcPr>
            <w:tcW w:w="264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老干部活动中心管理、运行维护经费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345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曲靖市老干部活动中心</w:t>
            </w:r>
          </w:p>
        </w:tc>
        <w:tc>
          <w:tcPr>
            <w:tcW w:w="2640" w:type="dxa"/>
            <w:vAlign w:val="top"/>
          </w:tcPr>
          <w:p>
            <w:pP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云南省第九届老健会参赛经费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曲靖市老干部活动中心</w:t>
            </w:r>
          </w:p>
        </w:tc>
        <w:tc>
          <w:tcPr>
            <w:tcW w:w="2640" w:type="dxa"/>
            <w:vAlign w:val="top"/>
          </w:tcPr>
          <w:p>
            <w:pP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第二老干部活动中心维修改造经费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合计</w:t>
            </w:r>
          </w:p>
        </w:tc>
        <w:tc>
          <w:tcPr>
            <w:tcW w:w="7606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860.38</w:t>
            </w:r>
          </w:p>
        </w:tc>
      </w:tr>
    </w:tbl>
    <w:p>
      <w:pPr>
        <w:outlineLvl w:val="0"/>
        <w:rPr>
          <w:rFonts w:hint="eastAsia" w:eastAsiaTheme="minorEastAsia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填表人：</w:t>
      </w:r>
      <w:r>
        <w:rPr>
          <w:rFonts w:hint="eastAsia"/>
          <w:sz w:val="21"/>
          <w:szCs w:val="21"/>
          <w:lang w:val="en-US" w:eastAsia="zh-CN"/>
        </w:rPr>
        <w:t xml:space="preserve">    韩欣甜           联系电话：18687460891    审核人：李树仙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922D4"/>
    <w:rsid w:val="003C25CF"/>
    <w:rsid w:val="027375A7"/>
    <w:rsid w:val="028774CD"/>
    <w:rsid w:val="02B6014A"/>
    <w:rsid w:val="03384F54"/>
    <w:rsid w:val="03BC0286"/>
    <w:rsid w:val="0BAC569B"/>
    <w:rsid w:val="18D95303"/>
    <w:rsid w:val="1A36453D"/>
    <w:rsid w:val="1F783D6A"/>
    <w:rsid w:val="298351A3"/>
    <w:rsid w:val="29897D81"/>
    <w:rsid w:val="2B641BF4"/>
    <w:rsid w:val="2D1154EA"/>
    <w:rsid w:val="2FBD177A"/>
    <w:rsid w:val="34C959FD"/>
    <w:rsid w:val="3DC52E77"/>
    <w:rsid w:val="3FDF49AA"/>
    <w:rsid w:val="44384F2E"/>
    <w:rsid w:val="49A82B62"/>
    <w:rsid w:val="4F027FFF"/>
    <w:rsid w:val="538F3D60"/>
    <w:rsid w:val="55245B17"/>
    <w:rsid w:val="56293F06"/>
    <w:rsid w:val="56EF7F8C"/>
    <w:rsid w:val="5FDA0834"/>
    <w:rsid w:val="603922D4"/>
    <w:rsid w:val="6DB37469"/>
    <w:rsid w:val="6E3B3A2B"/>
    <w:rsid w:val="6E486D5F"/>
    <w:rsid w:val="72D04B7A"/>
    <w:rsid w:val="76CC10E1"/>
    <w:rsid w:val="79F0003A"/>
    <w:rsid w:val="7B371450"/>
    <w:rsid w:val="7FD16A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2019-02-15T02:32:00Z</dcterms:created>
  <dc:creator>ysk314m</dc:creator>
  <cp:lastModifiedBy>没意思的森</cp:lastModifiedBy>
  <cp:lastPrinted>2020-04-14T01:26:00Z</cp:lastPrinted>
  <dcterms:modified xsi:type="dcterms:W3CDTF">2020-04-15T06:58:34Z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